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175"/>
      </w:tblGrid>
      <w:tr w:rsidR="000C446D" w:rsidRPr="000C446D" w:rsidTr="000C446D">
        <w:tc>
          <w:tcPr>
            <w:tcW w:w="14175" w:type="dxa"/>
            <w:tcMar>
              <w:top w:w="0" w:type="dxa"/>
              <w:left w:w="108" w:type="dxa"/>
              <w:bottom w:w="0" w:type="dxa"/>
              <w:right w:w="108" w:type="dxa"/>
            </w:tcMa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TAŞINMAZLAR SATILACAKTIR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b/>
                <w:bCs/>
                <w:color w:val="0000FF"/>
                <w:sz w:val="18"/>
                <w:szCs w:val="18"/>
                <w:lang w:eastAsia="tr-TR"/>
              </w:rPr>
              <w:t>Boyabat Belediye Başkanlığından:</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1 - Mülkiyeti Belediyemize ait olan 685 Ada 30 Parselde Bulunan Belediyemiz 15 Temmuz Şehitler Kültür Merkezinde 2 </w:t>
            </w:r>
            <w:proofErr w:type="spellStart"/>
            <w:r w:rsidRPr="000C446D">
              <w:rPr>
                <w:rFonts w:ascii="Times New Roman" w:eastAsia="Times New Roman" w:hAnsi="Times New Roman" w:cs="Times New Roman"/>
                <w:sz w:val="18"/>
                <w:lang w:eastAsia="tr-TR"/>
              </w:rPr>
              <w:t>Nolu</w:t>
            </w:r>
            <w:proofErr w:type="spellEnd"/>
            <w:r w:rsidRPr="000C446D">
              <w:rPr>
                <w:rFonts w:ascii="Times New Roman" w:eastAsia="Times New Roman" w:hAnsi="Times New Roman" w:cs="Times New Roman"/>
                <w:sz w:val="18"/>
                <w:szCs w:val="18"/>
                <w:lang w:eastAsia="tr-TR"/>
              </w:rPr>
              <w:t> ve 7 </w:t>
            </w:r>
            <w:proofErr w:type="spellStart"/>
            <w:r w:rsidRPr="000C446D">
              <w:rPr>
                <w:rFonts w:ascii="Times New Roman" w:eastAsia="Times New Roman" w:hAnsi="Times New Roman" w:cs="Times New Roman"/>
                <w:sz w:val="18"/>
                <w:lang w:eastAsia="tr-TR"/>
              </w:rPr>
              <w:t>Nolu</w:t>
            </w:r>
            <w:proofErr w:type="spellEnd"/>
            <w:r w:rsidRPr="000C446D">
              <w:rPr>
                <w:rFonts w:ascii="Times New Roman" w:eastAsia="Times New Roman" w:hAnsi="Times New Roman" w:cs="Times New Roman"/>
                <w:sz w:val="18"/>
                <w:szCs w:val="18"/>
                <w:lang w:eastAsia="tr-TR"/>
              </w:rPr>
              <w:t> bağımsız bölümde bulunan aşağıda nitelikleri belirtilen taşınmazların 2886 sayılı Devlet İhale Kanunu’nun 35/a maddesi hükümleri doğrultusunda kapalı teklif usulü ile satışları yapılacaktır.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2 - Mülkiyeti Belediyemize ait olan 685 Ada 30 Parselde Bulunan Belediyemiz 15 Temmuz Şehitler Kültür Merkezinde 3-4-5 ve 6 </w:t>
            </w:r>
            <w:proofErr w:type="spellStart"/>
            <w:r w:rsidRPr="000C446D">
              <w:rPr>
                <w:rFonts w:ascii="Times New Roman" w:eastAsia="Times New Roman" w:hAnsi="Times New Roman" w:cs="Times New Roman"/>
                <w:sz w:val="18"/>
                <w:lang w:eastAsia="tr-TR"/>
              </w:rPr>
              <w:t>Nolu</w:t>
            </w:r>
            <w:proofErr w:type="spellEnd"/>
            <w:r w:rsidRPr="000C446D">
              <w:rPr>
                <w:rFonts w:ascii="Times New Roman" w:eastAsia="Times New Roman" w:hAnsi="Times New Roman" w:cs="Times New Roman"/>
                <w:sz w:val="18"/>
                <w:szCs w:val="18"/>
                <w:lang w:eastAsia="tr-TR"/>
              </w:rPr>
              <w:t> bağımsız bölümde bulunan aşağıda nitelikleri belirtilen taşınmazların 2886 sayılı Devlet İhale Kanunu’nun 35/a maddesi hükümleri doğrultusunda kapalı teklif usulü ile satışları yapılacaktır.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3 - İhale Boyabat Belediyesi Encümen Toplantı Salonunda 15.08.2018 tarihinde saat 14.00’den itibaren Boyabat Belediye Encümenince yapılacaktır.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4 - Belediye Encümen’i ihaleyi yapıp, yapmamakta ve uygun bedeli tespit etmekte serbesttir.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5 - Taşınmazların ihale bedeli 4 (dört) eşit taksitle ödenecek olup, İhale kararının tebliğinden itibaren 15 gün içerisinde ilk taksit ödenecek olup, otuz (30) gün aralıklarla diğer taksitler ödenecektir.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6 - İhale ile ilgili olarak her türlü vergi, resim, harçlar ipotek masrafları ve diğer giderler yükleniciye aittir.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7 - İhale şartnamesi Boyabat Belediyesi, Gelir Müdürlüğü’nden her bir taşınmaz için 100,00-TL (Yüz Türk Lirası) ücret karşılığında satın alınabilir.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8 - İhaleye çıkarılan taşınmazların muhammen satış fiyatları, geçici teminat miktarları ve ihale saatleri aşağıdaki tabloda belirtilmiştir.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9 - İhaleye çıkartılan yerin, ihale gün ve saati ile ihale muhammen bedeli: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w:t>
            </w:r>
          </w:p>
          <w:tbl>
            <w:tblPr>
              <w:tblW w:w="0" w:type="auto"/>
              <w:tblInd w:w="567" w:type="dxa"/>
              <w:tblCellMar>
                <w:left w:w="0" w:type="dxa"/>
                <w:right w:w="0" w:type="dxa"/>
              </w:tblCellMar>
              <w:tblLook w:val="04A0"/>
            </w:tblPr>
            <w:tblGrid>
              <w:gridCol w:w="357"/>
              <w:gridCol w:w="2770"/>
              <w:gridCol w:w="1061"/>
              <w:gridCol w:w="440"/>
              <w:gridCol w:w="580"/>
              <w:gridCol w:w="935"/>
              <w:gridCol w:w="881"/>
              <w:gridCol w:w="961"/>
              <w:gridCol w:w="551"/>
              <w:gridCol w:w="1085"/>
              <w:gridCol w:w="1255"/>
              <w:gridCol w:w="2045"/>
            </w:tblGrid>
            <w:tr w:rsidR="000C446D" w:rsidRPr="000C446D">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4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S.</w:t>
                  </w:r>
                </w:p>
                <w:p w:rsidR="000C446D" w:rsidRPr="000C446D" w:rsidRDefault="000C446D" w:rsidP="000C446D">
                  <w:pPr>
                    <w:spacing w:after="0" w:line="2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Adres</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Bağımsız</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Bölüm</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Miktar</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(Brüt)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İhale</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İhale</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Saati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Muhammen</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Bedel (</w:t>
                  </w:r>
                  <w:r w:rsidRPr="000C446D">
                    <w:rPr>
                      <w:rFonts w:ascii="AbakuTLSymSans" w:eastAsia="Times New Roman" w:hAnsi="AbakuTLSymSans" w:cs="Times New Roman"/>
                      <w:sz w:val="18"/>
                      <w:szCs w:val="18"/>
                      <w:lang w:eastAsia="tr-TR"/>
                    </w:rPr>
                    <w:t>¨</w:t>
                  </w:r>
                  <w:r w:rsidRPr="000C446D">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Geçici Teminat</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İhale Usulü</w:t>
                  </w:r>
                </w:p>
              </w:tc>
            </w:tr>
            <w:tr w:rsidR="000C446D" w:rsidRPr="000C446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proofErr w:type="spellStart"/>
                  <w:r w:rsidRPr="000C446D">
                    <w:rPr>
                      <w:rFonts w:ascii="Times New Roman" w:eastAsia="Times New Roman" w:hAnsi="Times New Roman" w:cs="Times New Roman"/>
                      <w:sz w:val="18"/>
                      <w:lang w:eastAsia="tr-TR"/>
                    </w:rPr>
                    <w:t>Camikebir</w:t>
                  </w:r>
                  <w:proofErr w:type="spellEnd"/>
                  <w:r w:rsidRPr="000C446D">
                    <w:rPr>
                      <w:rFonts w:ascii="Times New Roman" w:eastAsia="Times New Roman" w:hAnsi="Times New Roman" w:cs="Times New Roman"/>
                      <w:sz w:val="18"/>
                      <w:szCs w:val="18"/>
                      <w:lang w:eastAsia="tr-TR"/>
                    </w:rPr>
                    <w:t> Mah. A. Menderes </w:t>
                  </w:r>
                  <w:proofErr w:type="spellStart"/>
                  <w:r w:rsidRPr="000C446D">
                    <w:rPr>
                      <w:rFonts w:ascii="Times New Roman" w:eastAsia="Times New Roman" w:hAnsi="Times New Roman" w:cs="Times New Roman"/>
                      <w:sz w:val="18"/>
                      <w:lang w:eastAsia="tr-TR"/>
                    </w:rPr>
                    <w:t>Bulv</w:t>
                  </w:r>
                  <w:proofErr w:type="spellEnd"/>
                  <w:r w:rsidRPr="000C446D">
                    <w:rPr>
                      <w:rFonts w:ascii="Times New Roman" w:eastAsia="Times New Roman" w:hAnsi="Times New Roman" w:cs="Times New Roman"/>
                      <w:sz w:val="18"/>
                      <w:szCs w:val="18"/>
                      <w:lang w:eastAsia="tr-TR"/>
                    </w:rPr>
                    <w:t>.</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15 Temmuz Şehitler Kültür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F33B01C1D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 (71/z01)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349,51 m</w:t>
                  </w:r>
                  <w:r w:rsidRPr="000C44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15/08/2018</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2.413.205,78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72.396,18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2886 Devlet İhale Kanunu</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35/A Maddesi</w:t>
                  </w:r>
                </w:p>
              </w:tc>
            </w:tr>
            <w:tr w:rsidR="000C446D" w:rsidRPr="000C446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proofErr w:type="spellStart"/>
                  <w:r w:rsidRPr="000C446D">
                    <w:rPr>
                      <w:rFonts w:ascii="Times New Roman" w:eastAsia="Times New Roman" w:hAnsi="Times New Roman" w:cs="Times New Roman"/>
                      <w:sz w:val="18"/>
                      <w:lang w:eastAsia="tr-TR"/>
                    </w:rPr>
                    <w:t>Camikebir</w:t>
                  </w:r>
                  <w:proofErr w:type="spellEnd"/>
                  <w:r w:rsidRPr="000C446D">
                    <w:rPr>
                      <w:rFonts w:ascii="Times New Roman" w:eastAsia="Times New Roman" w:hAnsi="Times New Roman" w:cs="Times New Roman"/>
                      <w:sz w:val="18"/>
                      <w:szCs w:val="18"/>
                      <w:lang w:eastAsia="tr-TR"/>
                    </w:rPr>
                    <w:t> Mah. A. Menderes </w:t>
                  </w:r>
                  <w:proofErr w:type="spellStart"/>
                  <w:r w:rsidRPr="000C446D">
                    <w:rPr>
                      <w:rFonts w:ascii="Times New Roman" w:eastAsia="Times New Roman" w:hAnsi="Times New Roman" w:cs="Times New Roman"/>
                      <w:sz w:val="18"/>
                      <w:lang w:eastAsia="tr-TR"/>
                    </w:rPr>
                    <w:t>Bulv</w:t>
                  </w:r>
                  <w:proofErr w:type="spellEnd"/>
                  <w:r w:rsidRPr="000C446D">
                    <w:rPr>
                      <w:rFonts w:ascii="Times New Roman" w:eastAsia="Times New Roman" w:hAnsi="Times New Roman" w:cs="Times New Roman"/>
                      <w:sz w:val="18"/>
                      <w:szCs w:val="18"/>
                      <w:lang w:eastAsia="tr-TR"/>
                    </w:rPr>
                    <w:t>.</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15 Temmuz Şehitler Kültür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F33B01C1D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7/ (71/z06)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319,36 m</w:t>
                  </w:r>
                  <w:r w:rsidRPr="000C44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15/08/2018</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14:30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2.192.259,20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65.767,78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2886 Devlet İhale Kanunu</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35/A Maddesi</w:t>
                  </w:r>
                </w:p>
              </w:tc>
            </w:tr>
            <w:tr w:rsidR="000C446D" w:rsidRPr="000C446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proofErr w:type="spellStart"/>
                  <w:r w:rsidRPr="000C446D">
                    <w:rPr>
                      <w:rFonts w:ascii="Times New Roman" w:eastAsia="Times New Roman" w:hAnsi="Times New Roman" w:cs="Times New Roman"/>
                      <w:sz w:val="18"/>
                      <w:lang w:eastAsia="tr-TR"/>
                    </w:rPr>
                    <w:t>Camikebir</w:t>
                  </w:r>
                  <w:proofErr w:type="spellEnd"/>
                  <w:r w:rsidRPr="000C446D">
                    <w:rPr>
                      <w:rFonts w:ascii="Times New Roman" w:eastAsia="Times New Roman" w:hAnsi="Times New Roman" w:cs="Times New Roman"/>
                      <w:sz w:val="18"/>
                      <w:szCs w:val="18"/>
                      <w:lang w:eastAsia="tr-TR"/>
                    </w:rPr>
                    <w:t> Mah. A. Menderes </w:t>
                  </w:r>
                  <w:proofErr w:type="spellStart"/>
                  <w:r w:rsidRPr="000C446D">
                    <w:rPr>
                      <w:rFonts w:ascii="Times New Roman" w:eastAsia="Times New Roman" w:hAnsi="Times New Roman" w:cs="Times New Roman"/>
                      <w:sz w:val="18"/>
                      <w:lang w:eastAsia="tr-TR"/>
                    </w:rPr>
                    <w:t>Bulv</w:t>
                  </w:r>
                  <w:proofErr w:type="spellEnd"/>
                  <w:r w:rsidRPr="000C446D">
                    <w:rPr>
                      <w:rFonts w:ascii="Times New Roman" w:eastAsia="Times New Roman" w:hAnsi="Times New Roman" w:cs="Times New Roman"/>
                      <w:sz w:val="18"/>
                      <w:szCs w:val="18"/>
                      <w:lang w:eastAsia="tr-TR"/>
                    </w:rPr>
                    <w:t>.</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15 Temmuz Şehitler Kültür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F33B01C1D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 (71/z02)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270,54 m</w:t>
                  </w:r>
                  <w:r w:rsidRPr="000C44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15/08/2018</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958.113,50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28.743,41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2886 Devlet İhale Kanunu</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45. Maddesi</w:t>
                  </w:r>
                </w:p>
              </w:tc>
            </w:tr>
            <w:tr w:rsidR="000C446D" w:rsidRPr="000C446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proofErr w:type="spellStart"/>
                  <w:r w:rsidRPr="000C446D">
                    <w:rPr>
                      <w:rFonts w:ascii="Times New Roman" w:eastAsia="Times New Roman" w:hAnsi="Times New Roman" w:cs="Times New Roman"/>
                      <w:sz w:val="18"/>
                      <w:lang w:eastAsia="tr-TR"/>
                    </w:rPr>
                    <w:t>Camikebir</w:t>
                  </w:r>
                  <w:proofErr w:type="spellEnd"/>
                  <w:r w:rsidRPr="000C446D">
                    <w:rPr>
                      <w:rFonts w:ascii="Times New Roman" w:eastAsia="Times New Roman" w:hAnsi="Times New Roman" w:cs="Times New Roman"/>
                      <w:sz w:val="18"/>
                      <w:szCs w:val="18"/>
                      <w:lang w:eastAsia="tr-TR"/>
                    </w:rPr>
                    <w:t> Mah. A. Menderes </w:t>
                  </w:r>
                  <w:proofErr w:type="spellStart"/>
                  <w:r w:rsidRPr="000C446D">
                    <w:rPr>
                      <w:rFonts w:ascii="Times New Roman" w:eastAsia="Times New Roman" w:hAnsi="Times New Roman" w:cs="Times New Roman"/>
                      <w:sz w:val="18"/>
                      <w:lang w:eastAsia="tr-TR"/>
                    </w:rPr>
                    <w:t>Bulv</w:t>
                  </w:r>
                  <w:proofErr w:type="spellEnd"/>
                  <w:r w:rsidRPr="000C446D">
                    <w:rPr>
                      <w:rFonts w:ascii="Times New Roman" w:eastAsia="Times New Roman" w:hAnsi="Times New Roman" w:cs="Times New Roman"/>
                      <w:sz w:val="18"/>
                      <w:szCs w:val="18"/>
                      <w:lang w:eastAsia="tr-TR"/>
                    </w:rPr>
                    <w:t>.</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15 Temmuz Şehitler Kültür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F33B01C1D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 (71/z03)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212,32 m</w:t>
                  </w:r>
                  <w:r w:rsidRPr="000C44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15/08/2018</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15:30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716.760,00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21.502,80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2886 Devlet İhale Kanunu</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45. Maddesi</w:t>
                  </w:r>
                </w:p>
              </w:tc>
            </w:tr>
            <w:tr w:rsidR="000C446D" w:rsidRPr="000C446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proofErr w:type="spellStart"/>
                  <w:r w:rsidRPr="000C446D">
                    <w:rPr>
                      <w:rFonts w:ascii="Times New Roman" w:eastAsia="Times New Roman" w:hAnsi="Times New Roman" w:cs="Times New Roman"/>
                      <w:sz w:val="18"/>
                      <w:lang w:eastAsia="tr-TR"/>
                    </w:rPr>
                    <w:t>Camikebir</w:t>
                  </w:r>
                  <w:proofErr w:type="spellEnd"/>
                  <w:r w:rsidRPr="000C446D">
                    <w:rPr>
                      <w:rFonts w:ascii="Times New Roman" w:eastAsia="Times New Roman" w:hAnsi="Times New Roman" w:cs="Times New Roman"/>
                      <w:sz w:val="18"/>
                      <w:szCs w:val="18"/>
                      <w:lang w:eastAsia="tr-TR"/>
                    </w:rPr>
                    <w:t> Mah. A. Menderes </w:t>
                  </w:r>
                  <w:proofErr w:type="spellStart"/>
                  <w:r w:rsidRPr="000C446D">
                    <w:rPr>
                      <w:rFonts w:ascii="Times New Roman" w:eastAsia="Times New Roman" w:hAnsi="Times New Roman" w:cs="Times New Roman"/>
                      <w:sz w:val="18"/>
                      <w:lang w:eastAsia="tr-TR"/>
                    </w:rPr>
                    <w:t>Bulv</w:t>
                  </w:r>
                  <w:proofErr w:type="spellEnd"/>
                  <w:r w:rsidRPr="000C446D">
                    <w:rPr>
                      <w:rFonts w:ascii="Times New Roman" w:eastAsia="Times New Roman" w:hAnsi="Times New Roman" w:cs="Times New Roman"/>
                      <w:sz w:val="18"/>
                      <w:szCs w:val="18"/>
                      <w:lang w:eastAsia="tr-TR"/>
                    </w:rPr>
                    <w:t>.</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15 Temmuz Şehitler Kültür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F33B01C1D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5/ (71/z04)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177,53 m</w:t>
                  </w:r>
                  <w:r w:rsidRPr="000C44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15/08/2018</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16:00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612.684,25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18.380,53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2886 Devlet İhale Kanunu</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45. Maddesi</w:t>
                  </w:r>
                </w:p>
              </w:tc>
            </w:tr>
            <w:tr w:rsidR="000C446D" w:rsidRPr="000C446D">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ind w:left="-53"/>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proofErr w:type="spellStart"/>
                  <w:r w:rsidRPr="000C446D">
                    <w:rPr>
                      <w:rFonts w:ascii="Times New Roman" w:eastAsia="Times New Roman" w:hAnsi="Times New Roman" w:cs="Times New Roman"/>
                      <w:sz w:val="18"/>
                      <w:lang w:eastAsia="tr-TR"/>
                    </w:rPr>
                    <w:t>Camikebir</w:t>
                  </w:r>
                  <w:proofErr w:type="spellEnd"/>
                  <w:r w:rsidRPr="000C446D">
                    <w:rPr>
                      <w:rFonts w:ascii="Times New Roman" w:eastAsia="Times New Roman" w:hAnsi="Times New Roman" w:cs="Times New Roman"/>
                      <w:sz w:val="18"/>
                      <w:szCs w:val="18"/>
                      <w:lang w:eastAsia="tr-TR"/>
                    </w:rPr>
                    <w:t> Mah. A. Menderes </w:t>
                  </w:r>
                  <w:proofErr w:type="spellStart"/>
                  <w:r w:rsidRPr="000C446D">
                    <w:rPr>
                      <w:rFonts w:ascii="Times New Roman" w:eastAsia="Times New Roman" w:hAnsi="Times New Roman" w:cs="Times New Roman"/>
                      <w:sz w:val="18"/>
                      <w:lang w:eastAsia="tr-TR"/>
                    </w:rPr>
                    <w:t>Bulv</w:t>
                  </w:r>
                  <w:proofErr w:type="spellEnd"/>
                  <w:r w:rsidRPr="000C446D">
                    <w:rPr>
                      <w:rFonts w:ascii="Times New Roman" w:eastAsia="Times New Roman" w:hAnsi="Times New Roman" w:cs="Times New Roman"/>
                      <w:sz w:val="18"/>
                      <w:szCs w:val="18"/>
                      <w:lang w:eastAsia="tr-TR"/>
                    </w:rPr>
                    <w:t>.</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15 Temmuz Şehitler Kültür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F33B01C1D</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 (71/z05)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460,27 m</w:t>
                  </w:r>
                  <w:r w:rsidRPr="000C446D">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15/08/2018</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proofErr w:type="gramStart"/>
                  <w:r w:rsidRPr="000C446D">
                    <w:rPr>
                      <w:rFonts w:ascii="Times New Roman" w:eastAsia="Times New Roman" w:hAnsi="Times New Roman" w:cs="Times New Roman"/>
                      <w:sz w:val="18"/>
                      <w:lang w:eastAsia="tr-TR"/>
                    </w:rPr>
                    <w:t>16:30</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1.697.906,90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50.937,21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C446D" w:rsidRPr="000C446D" w:rsidRDefault="000C446D" w:rsidP="000C446D">
                  <w:pPr>
                    <w:spacing w:after="0" w:line="24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2886 Devlet İhale Kanunu</w:t>
                  </w:r>
                </w:p>
                <w:p w:rsidR="000C446D" w:rsidRPr="000C446D" w:rsidRDefault="000C446D" w:rsidP="000C446D">
                  <w:pPr>
                    <w:spacing w:after="0" w:line="20" w:lineRule="atLeast"/>
                    <w:jc w:val="center"/>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45. Maddesi</w:t>
                  </w:r>
                </w:p>
              </w:tc>
            </w:tr>
          </w:tbl>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10 - İhaleye Girecekler: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 Ada 2 ve7 </w:t>
            </w:r>
            <w:proofErr w:type="spellStart"/>
            <w:r w:rsidRPr="000C446D">
              <w:rPr>
                <w:rFonts w:ascii="Times New Roman" w:eastAsia="Times New Roman" w:hAnsi="Times New Roman" w:cs="Times New Roman"/>
                <w:sz w:val="18"/>
                <w:lang w:eastAsia="tr-TR"/>
              </w:rPr>
              <w:t>Nolu</w:t>
            </w:r>
            <w:proofErr w:type="spellEnd"/>
            <w:r w:rsidRPr="000C446D">
              <w:rPr>
                <w:rFonts w:ascii="Times New Roman" w:eastAsia="Times New Roman" w:hAnsi="Times New Roman" w:cs="Times New Roman"/>
                <w:sz w:val="18"/>
                <w:szCs w:val="18"/>
                <w:lang w:eastAsia="tr-TR"/>
              </w:rPr>
              <w:t> Bağımsız Bölümler (35/a maddesi Kapalı Teklif Usulü) ihaleye girecek olanlardan istenen belgeler.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 İÇ ZARF</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İç Zarf yalnız Teklif Mektubunu içerecektir. Teklif mektubu belediyemizden temin edilebilir.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Teklif mektubu bir zarfa konulup kapatıldıktan sonra zarfın üzerine isteklinin adı, soyadı ve tebligata esas olarak göstereceği açık adresi yazılır. Zarfın yapıştırılan yeri istekli tarafından imzalanır.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 Dış Zarf:</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Dış zarf aşağıdaki belgeleri içerecektir.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lastRenderedPageBreak/>
              <w:t>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Gerçek kişi olması halinde: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 İç zarf</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 Kanuni ikamet belgesi, T.C. Kimlik Numarası bulunan Nüfus Cüzdanı Fotokopisi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c) Türkiye’de Tebligat adres beyanı ve ayrıca irtibat için Telefon ve faks numarası</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d) Noter tasdikli imza beyannamesi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e) Vekil ise Noter tasdikli vekâletname ve imza beyannamesi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 Doküman ve Şartname Alındı makbuzu</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g) Geçici Teminata ait alındı belgesi veya Banka teminat mektubu (süresiz ve limit içi)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h) Boyabat Belediyesine herhangi bir borcu bulunmadığına dair belge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Tüzel kişi olması halinde: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 İç zarf</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 Türkiye’de Tebligat adres beyanı ve ayrıca irtibat için Telefon ve faks numarası</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c) Tüzel kişi adına teklif vermeye yetkili olduğuna dair yetkili organ kararı,</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d) Noter tasdikli imza sirküleri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e) Vekil ise Noter tasdikli vekâletname ve imza beyannamesi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 Doküman ve Şartname Alındı Belgesi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g) Geçici Teminata ait alındı belgesi veya Banka teminat mektubu (süresiz ve limit içi)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h) Boyabat Belediyesine herhangi bir borcu bulunmadığına dair belge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ı) Ticaret ve/veya Sanayi odası veya esnaf ve sanatkârlar sicil kayıt belgeleri (2018 yılı-Tüzel kişi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 İsteklilerin Ortak Girişim Olması halinde: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0C446D">
              <w:rPr>
                <w:rFonts w:ascii="Times New Roman" w:eastAsia="Times New Roman" w:hAnsi="Times New Roman" w:cs="Times New Roman"/>
                <w:sz w:val="18"/>
                <w:szCs w:val="18"/>
                <w:lang w:eastAsia="tr-TR"/>
              </w:rPr>
              <w:t>ayrı</w:t>
            </w:r>
            <w:proofErr w:type="spellEnd"/>
            <w:r w:rsidRPr="000C446D">
              <w:rPr>
                <w:rFonts w:ascii="Times New Roman" w:eastAsia="Times New Roman" w:hAnsi="Times New Roman" w:cs="Times New Roman"/>
                <w:sz w:val="18"/>
                <w:szCs w:val="18"/>
                <w:lang w:eastAsia="tr-TR"/>
              </w:rPr>
              <w:t xml:space="preserve"> verilmesi zorunludur.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D) Dış zarfın kapatılması:</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İç zarf, geçici teminata ait alındı veya banka teminat mektubu ve istenilen diğer belgelerle birlikte ikinci bir zarfa konularak kapatılır. Dış zarfın üzerine isteklinin adı ve soyadı ile açık adresi ve teklifin hangi işe ait olduğu yazılır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685 Ada 30 Parsel 3.4.5.6 </w:t>
            </w:r>
            <w:proofErr w:type="spellStart"/>
            <w:r w:rsidRPr="000C446D">
              <w:rPr>
                <w:rFonts w:ascii="Times New Roman" w:eastAsia="Times New Roman" w:hAnsi="Times New Roman" w:cs="Times New Roman"/>
                <w:sz w:val="18"/>
                <w:lang w:eastAsia="tr-TR"/>
              </w:rPr>
              <w:t>nolu</w:t>
            </w:r>
            <w:proofErr w:type="spellEnd"/>
            <w:r w:rsidRPr="000C446D">
              <w:rPr>
                <w:rFonts w:ascii="Times New Roman" w:eastAsia="Times New Roman" w:hAnsi="Times New Roman" w:cs="Times New Roman"/>
                <w:sz w:val="18"/>
                <w:szCs w:val="18"/>
                <w:lang w:eastAsia="tr-TR"/>
              </w:rPr>
              <w:t> Bağımsız Bölümler (45. Madde Açık İhale usulü) için ihaleye gireceklerden istenen belgeler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 Gerçek Kişiler;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 İç zarf</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 Kanuni ikamet belgesi, T.C. Kimlik Numarası bulunan Nüfus Cüzdanı Fotokopisi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c) Türkiye’de Tebligat adres beyanı ve ayrıca irtibat için Telefon ve faks numarası</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d) Noter tasdikli imza beyannamesi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e) Vekil ise Noter tasdikli vekâletname ve imza beyannamesi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 Doküman ve Şartname Alındı makbuzu</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lastRenderedPageBreak/>
              <w:t>g) Geçici Teminata ait alındı belgesi veya Banka teminat mektubu (süresiz ve limit içi)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h) Boyabat Belediyesine herhangi bir borcu bulunmadığına dair belge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 Tüzel Kişiler (Şirket, Dernek vs.);</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a) Türkiye’de Tebligat adres beyanı ve ayrıca irtibat için Telefon ve faks numarası</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b) Tüzel kişi adına teklif vermeye yetkili olduğuna dair yetkili organ kararı,</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c) Noter tasdikli imza sirküleri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d) Vekil ise Noter tasdikli vekâletname ve imza beyannamesi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e) Doküman ve Şartname Alındı Belgesi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f) Geçici Teminata ait alındı belgesi veya Banka teminat mektubu (süresiz ve limit içi)</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g) Boyabat Belediyesine herhangi bir borcu bulunmadığına dair belge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h) Ticaret ve/veya Sanayi odası veya esnaf ve sanatkârlar sicil kayıt belgeleri (2018 yılı-Tüzel kişi )</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 İsteklilerin Ortak Girişim Olması halinde:</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 xml:space="preserve">Ortak Girişim olması halinde Tasdikli Ortak Girişim Beyannamesi ile Ortaklarca imzalanmış Ortaklık sözleşmesi ve B bendindeki gerçek veya tüzel kişi olmasına göre belirtilen belgelerin ayrı </w:t>
            </w:r>
            <w:proofErr w:type="spellStart"/>
            <w:r w:rsidRPr="000C446D">
              <w:rPr>
                <w:rFonts w:ascii="Times New Roman" w:eastAsia="Times New Roman" w:hAnsi="Times New Roman" w:cs="Times New Roman"/>
                <w:sz w:val="18"/>
                <w:szCs w:val="18"/>
                <w:lang w:eastAsia="tr-TR"/>
              </w:rPr>
              <w:t>ayrı</w:t>
            </w:r>
            <w:proofErr w:type="spellEnd"/>
            <w:r w:rsidRPr="000C446D">
              <w:rPr>
                <w:rFonts w:ascii="Times New Roman" w:eastAsia="Times New Roman" w:hAnsi="Times New Roman" w:cs="Times New Roman"/>
                <w:sz w:val="18"/>
                <w:szCs w:val="18"/>
                <w:lang w:eastAsia="tr-TR"/>
              </w:rPr>
              <w:t xml:space="preserve"> verilmesi zorunludur.</w:t>
            </w:r>
          </w:p>
          <w:p w:rsidR="000C446D" w:rsidRPr="000C446D" w:rsidRDefault="000C446D" w:rsidP="000C446D">
            <w:pPr>
              <w:spacing w:after="0" w:line="240" w:lineRule="atLeast"/>
              <w:ind w:firstLine="567"/>
              <w:jc w:val="both"/>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İlan olunur.</w:t>
            </w:r>
          </w:p>
          <w:p w:rsidR="000C446D" w:rsidRPr="000C446D" w:rsidRDefault="000C446D" w:rsidP="000C446D">
            <w:pPr>
              <w:spacing w:after="0" w:line="240" w:lineRule="atLeast"/>
              <w:ind w:firstLine="567"/>
              <w:jc w:val="right"/>
              <w:rPr>
                <w:rFonts w:ascii="Times New Roman" w:eastAsia="Times New Roman" w:hAnsi="Times New Roman" w:cs="Times New Roman"/>
                <w:sz w:val="20"/>
                <w:szCs w:val="20"/>
                <w:lang w:eastAsia="tr-TR"/>
              </w:rPr>
            </w:pPr>
            <w:r w:rsidRPr="000C446D">
              <w:rPr>
                <w:rFonts w:ascii="Times New Roman" w:eastAsia="Times New Roman" w:hAnsi="Times New Roman" w:cs="Times New Roman"/>
                <w:sz w:val="18"/>
                <w:szCs w:val="18"/>
                <w:lang w:eastAsia="tr-TR"/>
              </w:rPr>
              <w:t>6765/1-1</w:t>
            </w:r>
          </w:p>
        </w:tc>
      </w:tr>
    </w:tbl>
    <w:p w:rsidR="000C446D" w:rsidRPr="000C446D" w:rsidRDefault="000C446D" w:rsidP="000C446D">
      <w:pPr>
        <w:spacing w:after="0" w:line="240" w:lineRule="atLeast"/>
        <w:rPr>
          <w:rFonts w:ascii="Times New Roman" w:eastAsia="Times New Roman" w:hAnsi="Times New Roman" w:cs="Times New Roman"/>
          <w:color w:val="000000"/>
          <w:sz w:val="27"/>
          <w:szCs w:val="27"/>
          <w:lang w:eastAsia="tr-TR"/>
        </w:rPr>
      </w:pPr>
      <w:hyperlink r:id="rId4" w:anchor="_top" w:history="1">
        <w:r w:rsidRPr="000C446D">
          <w:rPr>
            <w:rFonts w:ascii="Arial" w:eastAsia="Times New Roman" w:hAnsi="Arial" w:cs="Arial"/>
            <w:color w:val="800080"/>
            <w:sz w:val="28"/>
            <w:lang w:val="en-US" w:eastAsia="tr-TR"/>
          </w:rPr>
          <w:t>▲</w:t>
        </w:r>
      </w:hyperlink>
    </w:p>
    <w:p w:rsidR="009105AB" w:rsidRDefault="009105AB"/>
    <w:sectPr w:rsidR="009105AB" w:rsidSect="000C446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0C446D"/>
    <w:rsid w:val="000C446D"/>
    <w:rsid w:val="000E3396"/>
    <w:rsid w:val="00115DCF"/>
    <w:rsid w:val="00174419"/>
    <w:rsid w:val="00330F71"/>
    <w:rsid w:val="004A7DB8"/>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C446D"/>
  </w:style>
  <w:style w:type="character" w:customStyle="1" w:styleId="grame">
    <w:name w:val="grame"/>
    <w:basedOn w:val="VarsaylanParagrafYazTipi"/>
    <w:rsid w:val="000C446D"/>
  </w:style>
  <w:style w:type="paragraph" w:styleId="NormalWeb">
    <w:name w:val="Normal (Web)"/>
    <w:basedOn w:val="Normal"/>
    <w:uiPriority w:val="99"/>
    <w:semiHidden/>
    <w:unhideWhenUsed/>
    <w:rsid w:val="000C44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C446D"/>
  </w:style>
</w:styles>
</file>

<file path=word/webSettings.xml><?xml version="1.0" encoding="utf-8"?>
<w:webSettings xmlns:r="http://schemas.openxmlformats.org/officeDocument/2006/relationships" xmlns:w="http://schemas.openxmlformats.org/wordprocessingml/2006/main">
  <w:divs>
    <w:div w:id="3775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2018-08-03T21:38:00Z</dcterms:created>
  <dcterms:modified xsi:type="dcterms:W3CDTF">2018-08-03T21:39:00Z</dcterms:modified>
</cp:coreProperties>
</file>